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700" w:rsidRPr="001304D1" w:rsidRDefault="00FC4C95" w:rsidP="001304D1">
      <w:pPr>
        <w:contextualSpacing/>
        <w:jc w:val="center"/>
        <w:rPr>
          <w:rFonts w:asciiTheme="minorBidi" w:eastAsia="Times New Roman" w:hAnsiTheme="minorBidi" w:cstheme="minorBidi"/>
          <w:b/>
          <w:u w:val="single"/>
          <w:rtl/>
          <w:lang w:bidi="ar-EG"/>
        </w:rPr>
      </w:pPr>
    </w:p>
    <w:p w:rsidR="005B5FF1" w:rsidRPr="001304D1" w:rsidRDefault="003B741C" w:rsidP="001304D1">
      <w:pPr>
        <w:contextualSpacing/>
        <w:jc w:val="center"/>
        <w:rPr>
          <w:rFonts w:asciiTheme="minorBidi" w:eastAsia="Times New Roman" w:hAnsiTheme="minorBidi" w:cstheme="minorBidi"/>
          <w:bCs/>
          <w:u w:val="single"/>
          <w:rtl/>
        </w:rPr>
      </w:pPr>
      <w:r>
        <w:rPr>
          <w:rFonts w:asciiTheme="minorBidi" w:eastAsia="Times New Roman" w:hAnsiTheme="minorBidi" w:cstheme="minorBidi" w:hint="cs"/>
          <w:bCs/>
          <w:u w:val="single"/>
          <w:rtl/>
        </w:rPr>
        <w:t>الوحدة ج التمرين 4</w:t>
      </w:r>
      <w:r w:rsidR="007D59A5" w:rsidRPr="001304D1">
        <w:rPr>
          <w:rFonts w:asciiTheme="minorBidi" w:eastAsia="Times New Roman" w:hAnsiTheme="minorBidi" w:cstheme="minorBidi"/>
          <w:bCs/>
          <w:u w:val="single"/>
          <w:rtl/>
        </w:rPr>
        <w:t xml:space="preserve"> - دراسة حالة</w:t>
      </w:r>
    </w:p>
    <w:p w:rsidR="00B81377" w:rsidRPr="001304D1" w:rsidRDefault="00FC4C95" w:rsidP="001304D1">
      <w:pPr>
        <w:contextualSpacing/>
        <w:rPr>
          <w:rFonts w:asciiTheme="minorBidi" w:eastAsia="Times New Roman" w:hAnsiTheme="minorBidi" w:cstheme="minorBidi"/>
          <w:b/>
          <w:rtl/>
        </w:rPr>
      </w:pPr>
    </w:p>
    <w:p w:rsidR="00B81377" w:rsidRPr="001304D1" w:rsidRDefault="00FC4C95" w:rsidP="001304D1">
      <w:pPr>
        <w:contextualSpacing/>
        <w:rPr>
          <w:rFonts w:asciiTheme="minorBidi" w:eastAsia="Times New Roman" w:hAnsiTheme="minorBidi" w:cstheme="minorBidi"/>
          <w:b/>
          <w:rtl/>
        </w:rPr>
      </w:pPr>
    </w:p>
    <w:p w:rsidR="005B5FF1" w:rsidRPr="001304D1" w:rsidRDefault="007D59A5" w:rsidP="001304D1">
      <w:pPr>
        <w:contextualSpacing/>
        <w:rPr>
          <w:rFonts w:asciiTheme="minorBidi" w:eastAsia="Times New Roman" w:hAnsiTheme="minorBidi" w:cstheme="minorBidi"/>
          <w:bCs/>
          <w:rtl/>
        </w:rPr>
      </w:pPr>
      <w:r w:rsidRPr="001304D1">
        <w:rPr>
          <w:rFonts w:asciiTheme="minorBidi" w:eastAsia="Times New Roman" w:hAnsiTheme="minorBidi" w:cstheme="minorBidi"/>
          <w:bCs/>
          <w:rtl/>
        </w:rPr>
        <w:t>دخول أفراد الشرطة البريطانية إلى قاعدة بيانات الضحايا لارتكاب العنف الجنسي</w:t>
      </w:r>
    </w:p>
    <w:p w:rsidR="005B5FF1" w:rsidRPr="001304D1" w:rsidRDefault="005B5FF1" w:rsidP="001304D1">
      <w:pPr>
        <w:contextualSpacing/>
        <w:rPr>
          <w:rFonts w:asciiTheme="minorBidi" w:eastAsia="Times New Roman" w:hAnsiTheme="minorBidi" w:cstheme="minorBidi"/>
          <w:rtl/>
        </w:rPr>
      </w:pPr>
    </w:p>
    <w:p w:rsidR="004202C2" w:rsidRPr="001304D1" w:rsidRDefault="00FC4C95" w:rsidP="001304D1">
      <w:pPr>
        <w:contextualSpacing/>
        <w:rPr>
          <w:rFonts w:asciiTheme="minorBidi" w:eastAsia="Times New Roman" w:hAnsiTheme="minorBidi" w:cstheme="minorBidi"/>
          <w:rtl/>
        </w:rPr>
      </w:pPr>
    </w:p>
    <w:p w:rsidR="005B5FF1" w:rsidRPr="001304D1" w:rsidRDefault="007D59A5" w:rsidP="001304D1">
      <w:pPr>
        <w:contextualSpacing/>
        <w:rPr>
          <w:rFonts w:asciiTheme="minorBidi" w:eastAsia="Times New Roman" w:hAnsiTheme="minorBidi" w:cstheme="minorBidi"/>
          <w:rtl/>
        </w:rPr>
      </w:pPr>
      <w:r w:rsidRPr="001304D1">
        <w:rPr>
          <w:rFonts w:asciiTheme="minorBidi" w:eastAsia="Times New Roman" w:hAnsiTheme="minorBidi" w:cstheme="minorBidi"/>
          <w:rtl/>
        </w:rPr>
        <w:t xml:space="preserve">في عام 2012، كشفت إحدى الصحف الرائدة النقاب عن 56 حالة عنف جنسي، بما في ذلك اغتصاب </w:t>
      </w:r>
      <w:r w:rsidRPr="001304D1">
        <w:rPr>
          <w:rFonts w:asciiTheme="minorBidi" w:hAnsiTheme="minorBidi" w:cstheme="minorBidi"/>
          <w:rtl/>
        </w:rPr>
        <w:t>واعتداء وتحرش واستغلال على أيدي ضباط الشرطة من كافة المست</w:t>
      </w:r>
      <w:bookmarkStart w:id="0" w:name="_GoBack"/>
      <w:bookmarkEnd w:id="0"/>
      <w:r w:rsidRPr="001304D1">
        <w:rPr>
          <w:rFonts w:asciiTheme="minorBidi" w:hAnsiTheme="minorBidi" w:cstheme="minorBidi"/>
          <w:rtl/>
        </w:rPr>
        <w:t>ويات ومن جميع أنحاء المملكة المتحدة والتي وقعت على مدى السنوات الأربع السابقة.</w:t>
      </w:r>
      <w:r w:rsidR="001304D1">
        <w:rPr>
          <w:rFonts w:asciiTheme="minorBidi" w:eastAsia="Times New Roman" w:hAnsiTheme="minorBidi" w:cstheme="minorBidi"/>
          <w:rtl/>
        </w:rPr>
        <w:t xml:space="preserve"> </w:t>
      </w:r>
    </w:p>
    <w:p w:rsidR="005B5FF1" w:rsidRPr="001304D1" w:rsidRDefault="005B5FF1" w:rsidP="001304D1">
      <w:pPr>
        <w:contextualSpacing/>
        <w:rPr>
          <w:rFonts w:asciiTheme="minorBidi" w:eastAsia="Times New Roman" w:hAnsiTheme="minorBidi" w:cstheme="minorBidi"/>
          <w:rtl/>
        </w:rPr>
      </w:pPr>
    </w:p>
    <w:p w:rsidR="004202C2" w:rsidRPr="001304D1" w:rsidRDefault="00FC4C95" w:rsidP="001304D1">
      <w:pPr>
        <w:contextualSpacing/>
        <w:rPr>
          <w:rFonts w:asciiTheme="minorBidi" w:eastAsia="Times New Roman" w:hAnsiTheme="minorBidi" w:cstheme="minorBidi"/>
          <w:rtl/>
        </w:rPr>
      </w:pPr>
    </w:p>
    <w:p w:rsidR="005B5FF1" w:rsidRPr="001304D1" w:rsidRDefault="007D59A5" w:rsidP="001304D1">
      <w:pPr>
        <w:contextualSpacing/>
        <w:rPr>
          <w:rFonts w:asciiTheme="minorBidi" w:eastAsia="Times New Roman" w:hAnsiTheme="minorBidi" w:cstheme="minorBidi"/>
          <w:rtl/>
        </w:rPr>
      </w:pPr>
      <w:r w:rsidRPr="001304D1">
        <w:rPr>
          <w:rFonts w:asciiTheme="minorBidi" w:eastAsia="Times New Roman" w:hAnsiTheme="minorBidi" w:cstheme="minorBidi"/>
          <w:rtl/>
        </w:rPr>
        <w:t>وكان بعض الضباط قد دخلوا إلى قاعدة بيانات الشرطة للحصول على تفاصيل خاصة بضحايا السرقة والعنف المنزلي والهاربات في سن المراهقة ومدمنات المخدرات والعاملات في مجال الجنس. وتم إرسال لهؤلاء النساء والفتيات المئات من رسائل التهديد والرسائل الجنسية الصريحة - إضافة إلى التهديد بأنه ستتم مراقبتهن.</w:t>
      </w:r>
    </w:p>
    <w:p w:rsidR="005B5FF1" w:rsidRPr="001304D1" w:rsidRDefault="005B5FF1" w:rsidP="001304D1">
      <w:pPr>
        <w:pStyle w:val="NormalWeb"/>
        <w:spacing w:before="0" w:beforeAutospacing="0" w:after="0" w:afterAutospacing="0"/>
        <w:contextualSpacing/>
        <w:rPr>
          <w:rFonts w:asciiTheme="minorBidi" w:hAnsiTheme="minorBidi" w:cstheme="minorBidi"/>
          <w:rtl/>
        </w:rPr>
      </w:pPr>
    </w:p>
    <w:p w:rsidR="004202C2" w:rsidRPr="001304D1" w:rsidRDefault="00FC4C95" w:rsidP="001304D1">
      <w:pPr>
        <w:pStyle w:val="NormalWeb"/>
        <w:spacing w:before="0" w:beforeAutospacing="0" w:after="0" w:afterAutospacing="0"/>
        <w:contextualSpacing/>
        <w:rPr>
          <w:rFonts w:asciiTheme="minorBidi" w:hAnsiTheme="minorBidi" w:cstheme="minorBidi"/>
          <w:rtl/>
        </w:rPr>
      </w:pPr>
    </w:p>
    <w:p w:rsidR="005B5FF1" w:rsidRPr="001304D1" w:rsidRDefault="007D59A5" w:rsidP="001304D1">
      <w:pPr>
        <w:pStyle w:val="NormalWeb"/>
        <w:spacing w:before="0" w:beforeAutospacing="0" w:after="0" w:afterAutospacing="0"/>
        <w:contextualSpacing/>
        <w:rPr>
          <w:rFonts w:asciiTheme="minorBidi" w:hAnsiTheme="minorBidi" w:cstheme="minorBidi"/>
          <w:rtl/>
        </w:rPr>
      </w:pPr>
      <w:r w:rsidRPr="001304D1">
        <w:rPr>
          <w:rFonts w:asciiTheme="minorBidi" w:hAnsiTheme="minorBidi" w:cstheme="minorBidi"/>
          <w:rtl/>
        </w:rPr>
        <w:t xml:space="preserve">أظهرت الحالات موضوعات مماثلة: </w:t>
      </w:r>
    </w:p>
    <w:p w:rsidR="004202C2" w:rsidRPr="001304D1" w:rsidRDefault="00FC4C95" w:rsidP="001304D1">
      <w:pPr>
        <w:pStyle w:val="NormalWeb"/>
        <w:spacing w:before="0" w:beforeAutospacing="0" w:after="0" w:afterAutospacing="0"/>
        <w:contextualSpacing/>
        <w:rPr>
          <w:rFonts w:asciiTheme="minorBidi" w:hAnsiTheme="minorBidi" w:cstheme="minorBidi"/>
          <w:rtl/>
        </w:rPr>
      </w:pPr>
    </w:p>
    <w:p w:rsidR="005B5FF1" w:rsidRPr="001304D1" w:rsidRDefault="007D59A5" w:rsidP="001304D1">
      <w:pPr>
        <w:pStyle w:val="NormalWeb"/>
        <w:numPr>
          <w:ilvl w:val="0"/>
          <w:numId w:val="1"/>
        </w:numPr>
        <w:spacing w:before="0" w:beforeAutospacing="0" w:after="0" w:afterAutospacing="0"/>
        <w:contextualSpacing/>
        <w:rPr>
          <w:rFonts w:asciiTheme="minorBidi" w:hAnsiTheme="minorBidi" w:cstheme="minorBidi"/>
          <w:rtl/>
        </w:rPr>
      </w:pPr>
      <w:r w:rsidRPr="001304D1">
        <w:rPr>
          <w:rFonts w:asciiTheme="minorBidi" w:hAnsiTheme="minorBidi" w:cstheme="minorBidi"/>
          <w:rtl/>
        </w:rPr>
        <w:t>سهولة وصول ضباط الشرطة إلى المعلومات السرية وإساءة استخدامها</w:t>
      </w:r>
    </w:p>
    <w:p w:rsidR="005B5FF1" w:rsidRPr="001304D1" w:rsidRDefault="007D59A5" w:rsidP="001304D1">
      <w:pPr>
        <w:pStyle w:val="NormalWeb"/>
        <w:numPr>
          <w:ilvl w:val="0"/>
          <w:numId w:val="1"/>
        </w:numPr>
        <w:spacing w:before="0" w:beforeAutospacing="0" w:after="0" w:afterAutospacing="0"/>
        <w:contextualSpacing/>
        <w:rPr>
          <w:rFonts w:asciiTheme="minorBidi" w:hAnsiTheme="minorBidi" w:cstheme="minorBidi"/>
          <w:rtl/>
        </w:rPr>
      </w:pPr>
      <w:r w:rsidRPr="001304D1">
        <w:rPr>
          <w:rFonts w:asciiTheme="minorBidi" w:hAnsiTheme="minorBidi" w:cstheme="minorBidi"/>
          <w:rtl/>
        </w:rPr>
        <w:t>عدم وجود إشراف على السلوك المشتبه به والتوعية بشأنه</w:t>
      </w:r>
    </w:p>
    <w:p w:rsidR="005B5FF1" w:rsidRPr="001304D1" w:rsidRDefault="007D59A5" w:rsidP="001304D1">
      <w:pPr>
        <w:pStyle w:val="NormalWeb"/>
        <w:numPr>
          <w:ilvl w:val="0"/>
          <w:numId w:val="1"/>
        </w:numPr>
        <w:spacing w:before="0" w:beforeAutospacing="0" w:after="0" w:afterAutospacing="0"/>
        <w:contextualSpacing/>
        <w:rPr>
          <w:rFonts w:asciiTheme="minorBidi" w:hAnsiTheme="minorBidi" w:cstheme="minorBidi"/>
          <w:rtl/>
        </w:rPr>
      </w:pPr>
      <w:r w:rsidRPr="001304D1">
        <w:rPr>
          <w:rFonts w:asciiTheme="minorBidi" w:hAnsiTheme="minorBidi" w:cstheme="minorBidi"/>
          <w:rtl/>
        </w:rPr>
        <w:t>عدم تسجيل ومراقبة تاريخ الشكاوى</w:t>
      </w:r>
    </w:p>
    <w:p w:rsidR="005B5FF1" w:rsidRPr="001304D1" w:rsidRDefault="007D59A5" w:rsidP="001304D1">
      <w:pPr>
        <w:pStyle w:val="NormalWeb"/>
        <w:numPr>
          <w:ilvl w:val="0"/>
          <w:numId w:val="1"/>
        </w:numPr>
        <w:spacing w:before="0" w:beforeAutospacing="0" w:after="0" w:afterAutospacing="0"/>
        <w:contextualSpacing/>
        <w:rPr>
          <w:rFonts w:asciiTheme="minorBidi" w:hAnsiTheme="minorBidi" w:cstheme="minorBidi"/>
          <w:rtl/>
        </w:rPr>
      </w:pPr>
      <w:r w:rsidRPr="001304D1">
        <w:rPr>
          <w:rFonts w:asciiTheme="minorBidi" w:hAnsiTheme="minorBidi" w:cstheme="minorBidi"/>
          <w:rtl/>
        </w:rPr>
        <w:t>اتجاه سائد يتعين فيه على النساء اللاتي يُقدمن شكاوى بأنهن تعرضن للاغتصاب أو الاعتداء الجنسي أو المعاملة غير اللائقة من قِبل أحد ضباط الشرطة أن يكافحن حتى يتم تصديقهن</w:t>
      </w:r>
    </w:p>
    <w:p w:rsidR="005B5FF1" w:rsidRPr="001304D1" w:rsidRDefault="005B5FF1" w:rsidP="001304D1">
      <w:pPr>
        <w:pStyle w:val="NormalWeb"/>
        <w:spacing w:before="0" w:beforeAutospacing="0" w:after="0" w:afterAutospacing="0"/>
        <w:ind w:left="720"/>
        <w:contextualSpacing/>
        <w:rPr>
          <w:rFonts w:asciiTheme="minorBidi" w:hAnsiTheme="minorBidi" w:cstheme="minorBidi"/>
          <w:rtl/>
        </w:rPr>
      </w:pPr>
    </w:p>
    <w:p w:rsidR="004202C2" w:rsidRPr="001304D1" w:rsidRDefault="00FC4C95" w:rsidP="001304D1">
      <w:pPr>
        <w:pStyle w:val="NormalWeb"/>
        <w:spacing w:before="0" w:beforeAutospacing="0" w:after="0" w:afterAutospacing="0"/>
        <w:ind w:left="720"/>
        <w:contextualSpacing/>
        <w:rPr>
          <w:rFonts w:asciiTheme="minorBidi" w:hAnsiTheme="minorBidi" w:cstheme="minorBidi"/>
          <w:rtl/>
        </w:rPr>
      </w:pPr>
    </w:p>
    <w:p w:rsidR="005B5FF1" w:rsidRPr="001304D1" w:rsidRDefault="007D59A5" w:rsidP="001304D1">
      <w:pPr>
        <w:contextualSpacing/>
        <w:rPr>
          <w:rFonts w:asciiTheme="minorBidi" w:hAnsiTheme="minorBidi" w:cstheme="minorBidi"/>
          <w:i/>
          <w:sz w:val="22"/>
          <w:szCs w:val="22"/>
        </w:rPr>
      </w:pPr>
      <w:r w:rsidRPr="001304D1">
        <w:rPr>
          <w:rFonts w:asciiTheme="minorBidi" w:hAnsiTheme="minorBidi" w:cstheme="minorBidi"/>
          <w:i/>
          <w:rtl/>
        </w:rPr>
        <w:t xml:space="preserve">المصدر: </w:t>
      </w:r>
      <w:hyperlink r:id="rId8" w:history="1">
        <w:r w:rsidRPr="001304D1">
          <w:rPr>
            <w:rStyle w:val="Hyperlink"/>
            <w:rFonts w:asciiTheme="minorBidi" w:hAnsiTheme="minorBidi" w:cstheme="minorBidi"/>
            <w:i/>
            <w:sz w:val="22"/>
            <w:szCs w:val="22"/>
          </w:rPr>
          <w:t>http://www.theguardian.com/uk/2012/jun/29/police-abuse-vulnerable-women-girls</w:t>
        </w:r>
      </w:hyperlink>
      <w:r w:rsidRPr="001304D1">
        <w:rPr>
          <w:rFonts w:asciiTheme="minorBidi" w:hAnsiTheme="minorBidi" w:cstheme="minorBidi"/>
          <w:i/>
          <w:sz w:val="22"/>
          <w:szCs w:val="22"/>
        </w:rPr>
        <w:t xml:space="preserve"> </w:t>
      </w:r>
    </w:p>
    <w:p w:rsidR="00A30DBA" w:rsidRPr="001304D1" w:rsidRDefault="00FC4C95" w:rsidP="001304D1">
      <w:pPr>
        <w:rPr>
          <w:rFonts w:asciiTheme="minorBidi" w:hAnsiTheme="minorBidi" w:cstheme="minorBidi"/>
          <w:rtl/>
        </w:rPr>
      </w:pPr>
    </w:p>
    <w:sectPr w:rsidR="00A30DBA" w:rsidRPr="001304D1">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DBA" w:rsidRDefault="007D59A5" w:rsidP="005B5FF1">
      <w:r>
        <w:rPr>
          <w:rtl/>
        </w:rPr>
        <w:separator/>
      </w:r>
    </w:p>
  </w:endnote>
  <w:endnote w:type="continuationSeparator" w:id="0">
    <w:p w:rsidR="00A30DBA" w:rsidRDefault="007D59A5" w:rsidP="005B5FF1">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DBA" w:rsidRDefault="007D59A5" w:rsidP="005B5FF1">
      <w:r>
        <w:rPr>
          <w:rtl/>
        </w:rPr>
        <w:separator/>
      </w:r>
    </w:p>
  </w:footnote>
  <w:footnote w:type="continuationSeparator" w:id="0">
    <w:p w:rsidR="00A30DBA" w:rsidRDefault="007D59A5" w:rsidP="005B5FF1">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F1" w:rsidRPr="001304D1" w:rsidRDefault="007D59A5" w:rsidP="007F6411">
    <w:pPr>
      <w:pStyle w:val="Header"/>
      <w:tabs>
        <w:tab w:val="clear" w:pos="4513"/>
      </w:tabs>
      <w:rPr>
        <w:rFonts w:asciiTheme="minorBidi" w:hAnsiTheme="minorBidi" w:cstheme="minorBidi"/>
        <w:color w:val="808080"/>
        <w:rtl/>
      </w:rPr>
    </w:pPr>
    <w:r w:rsidRPr="001304D1">
      <w:rPr>
        <w:rFonts w:asciiTheme="minorBidi" w:hAnsiTheme="minorBidi" w:cstheme="minorBidi"/>
        <w:color w:val="808080"/>
        <w:rtl/>
      </w:rPr>
      <w:t xml:space="preserve">دليل </w:t>
    </w:r>
    <w:r w:rsidRPr="001304D1">
      <w:rPr>
        <w:rFonts w:asciiTheme="minorBidi" w:hAnsiTheme="minorBidi" w:cstheme="minorBidi"/>
        <w:color w:val="808080"/>
        <w:rtl/>
      </w:rPr>
      <w:t>التدريب ع</w:t>
    </w:r>
    <w:r w:rsidR="00FC4C95">
      <w:rPr>
        <w:rFonts w:asciiTheme="minorBidi" w:hAnsiTheme="minorBidi" w:cstheme="minorBidi"/>
        <w:color w:val="808080"/>
        <w:rtl/>
      </w:rPr>
      <w:t>لى إدارة الحالات</w:t>
    </w:r>
    <w:r w:rsidRPr="001304D1">
      <w:rPr>
        <w:rFonts w:asciiTheme="minorBidi" w:hAnsiTheme="minorBidi" w:cstheme="minorBidi"/>
        <w:color w:val="FF8000"/>
        <w:rtl/>
      </w:rPr>
      <w:tab/>
    </w:r>
    <w:r w:rsidRPr="001304D1">
      <w:rPr>
        <w:rFonts w:asciiTheme="minorBidi" w:hAnsiTheme="minorBidi" w:cstheme="minorBidi"/>
        <w:color w:val="808080"/>
        <w:rtl/>
      </w:rPr>
      <w:t xml:space="preserve">فريق </w:t>
    </w:r>
    <w:r w:rsidR="003B741C">
      <w:rPr>
        <w:rFonts w:asciiTheme="minorBidi" w:hAnsiTheme="minorBidi" w:cstheme="minorBidi" w:hint="cs"/>
        <w:color w:val="808080"/>
        <w:rtl/>
      </w:rPr>
      <w:t>ال</w:t>
    </w:r>
    <w:r w:rsidRPr="001304D1">
      <w:rPr>
        <w:rFonts w:asciiTheme="minorBidi" w:hAnsiTheme="minorBidi" w:cstheme="minorBidi"/>
        <w:color w:val="808080"/>
        <w:rtl/>
      </w:rPr>
      <w:t>عمل</w:t>
    </w:r>
    <w:r w:rsidR="003B741C">
      <w:rPr>
        <w:rFonts w:asciiTheme="minorBidi" w:hAnsiTheme="minorBidi" w:cstheme="minorBidi" w:hint="cs"/>
        <w:color w:val="808080"/>
        <w:rtl/>
      </w:rPr>
      <w:t xml:space="preserve"> المعني</w:t>
    </w:r>
    <w:r w:rsidRPr="001304D1">
      <w:rPr>
        <w:rFonts w:asciiTheme="minorBidi" w:hAnsiTheme="minorBidi" w:cstheme="minorBidi"/>
        <w:color w:val="808080"/>
        <w:rtl/>
      </w:rPr>
      <w:t xml:space="preserve"> </w:t>
    </w:r>
    <w:r w:rsidR="003B741C">
      <w:rPr>
        <w:rFonts w:asciiTheme="minorBidi" w:hAnsiTheme="minorBidi" w:cstheme="minorBidi" w:hint="cs"/>
        <w:color w:val="808080"/>
        <w:rtl/>
      </w:rPr>
      <w:t>ب</w:t>
    </w:r>
    <w:r w:rsidRPr="001304D1">
      <w:rPr>
        <w:rFonts w:asciiTheme="minorBidi" w:hAnsiTheme="minorBidi" w:cstheme="minorBidi"/>
        <w:color w:val="808080"/>
        <w:rtl/>
      </w:rPr>
      <w:t>إدارة الحالات</w:t>
    </w:r>
  </w:p>
  <w:p w:rsidR="005B5FF1" w:rsidRPr="001304D1" w:rsidRDefault="005B5FF1" w:rsidP="005B5FF1">
    <w:pPr>
      <w:pStyle w:val="Header"/>
      <w:rPr>
        <w:rFonts w:asciiTheme="minorBidi" w:hAnsiTheme="minorBidi" w:cstheme="minorBidi"/>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656967"/>
    <w:multiLevelType w:val="hybridMultilevel"/>
    <w:tmpl w:val="C2140DE4"/>
    <w:lvl w:ilvl="0" w:tplc="8D906416">
      <w:start w:val="1"/>
      <w:numFmt w:val="bullet"/>
      <w:lvlText w:val=""/>
      <w:lvlJc w:val="left"/>
      <w:pPr>
        <w:ind w:left="720" w:hanging="360"/>
      </w:pPr>
      <w:rPr>
        <w:rFonts w:ascii="Symbol" w:hAnsi="Symbol" w:hint="default"/>
      </w:rPr>
    </w:lvl>
    <w:lvl w:ilvl="1" w:tplc="1E4A517E" w:tentative="1">
      <w:start w:val="1"/>
      <w:numFmt w:val="bullet"/>
      <w:lvlText w:val="o"/>
      <w:lvlJc w:val="left"/>
      <w:pPr>
        <w:ind w:left="1440" w:hanging="360"/>
      </w:pPr>
      <w:rPr>
        <w:rFonts w:ascii="Courier New" w:hAnsi="Courier New" w:cs="Courier New" w:hint="default"/>
      </w:rPr>
    </w:lvl>
    <w:lvl w:ilvl="2" w:tplc="D1E02716" w:tentative="1">
      <w:start w:val="1"/>
      <w:numFmt w:val="bullet"/>
      <w:lvlText w:val=""/>
      <w:lvlJc w:val="left"/>
      <w:pPr>
        <w:ind w:left="2160" w:hanging="360"/>
      </w:pPr>
      <w:rPr>
        <w:rFonts w:ascii="Wingdings" w:hAnsi="Wingdings" w:hint="default"/>
      </w:rPr>
    </w:lvl>
    <w:lvl w:ilvl="3" w:tplc="C9D8E57E" w:tentative="1">
      <w:start w:val="1"/>
      <w:numFmt w:val="bullet"/>
      <w:lvlText w:val=""/>
      <w:lvlJc w:val="left"/>
      <w:pPr>
        <w:ind w:left="2880" w:hanging="360"/>
      </w:pPr>
      <w:rPr>
        <w:rFonts w:ascii="Symbol" w:hAnsi="Symbol" w:hint="default"/>
      </w:rPr>
    </w:lvl>
    <w:lvl w:ilvl="4" w:tplc="CE8447D2" w:tentative="1">
      <w:start w:val="1"/>
      <w:numFmt w:val="bullet"/>
      <w:lvlText w:val="o"/>
      <w:lvlJc w:val="left"/>
      <w:pPr>
        <w:ind w:left="3600" w:hanging="360"/>
      </w:pPr>
      <w:rPr>
        <w:rFonts w:ascii="Courier New" w:hAnsi="Courier New" w:cs="Courier New" w:hint="default"/>
      </w:rPr>
    </w:lvl>
    <w:lvl w:ilvl="5" w:tplc="96C6A552" w:tentative="1">
      <w:start w:val="1"/>
      <w:numFmt w:val="bullet"/>
      <w:lvlText w:val=""/>
      <w:lvlJc w:val="left"/>
      <w:pPr>
        <w:ind w:left="4320" w:hanging="360"/>
      </w:pPr>
      <w:rPr>
        <w:rFonts w:ascii="Wingdings" w:hAnsi="Wingdings" w:hint="default"/>
      </w:rPr>
    </w:lvl>
    <w:lvl w:ilvl="6" w:tplc="BA96BD86" w:tentative="1">
      <w:start w:val="1"/>
      <w:numFmt w:val="bullet"/>
      <w:lvlText w:val=""/>
      <w:lvlJc w:val="left"/>
      <w:pPr>
        <w:ind w:left="5040" w:hanging="360"/>
      </w:pPr>
      <w:rPr>
        <w:rFonts w:ascii="Symbol" w:hAnsi="Symbol" w:hint="default"/>
      </w:rPr>
    </w:lvl>
    <w:lvl w:ilvl="7" w:tplc="730606E4" w:tentative="1">
      <w:start w:val="1"/>
      <w:numFmt w:val="bullet"/>
      <w:lvlText w:val="o"/>
      <w:lvlJc w:val="left"/>
      <w:pPr>
        <w:ind w:left="5760" w:hanging="360"/>
      </w:pPr>
      <w:rPr>
        <w:rFonts w:ascii="Courier New" w:hAnsi="Courier New" w:cs="Courier New" w:hint="default"/>
      </w:rPr>
    </w:lvl>
    <w:lvl w:ilvl="8" w:tplc="ADB2FBBE"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FF1"/>
    <w:rsid w:val="001304D1"/>
    <w:rsid w:val="00323C1B"/>
    <w:rsid w:val="003B741C"/>
    <w:rsid w:val="005B5FF1"/>
    <w:rsid w:val="007D59A5"/>
    <w:rsid w:val="00FC4C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FF1"/>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5FF1"/>
    <w:pPr>
      <w:spacing w:before="100" w:beforeAutospacing="1" w:after="100" w:afterAutospacing="1"/>
    </w:pPr>
    <w:rPr>
      <w:rFonts w:eastAsia="Times New Roman"/>
      <w:lang w:val="en-GB" w:eastAsia="en-GB"/>
    </w:rPr>
  </w:style>
  <w:style w:type="character" w:styleId="Hyperlink">
    <w:name w:val="Hyperlink"/>
    <w:uiPriority w:val="99"/>
    <w:unhideWhenUsed/>
    <w:rsid w:val="005B5FF1"/>
    <w:rPr>
      <w:color w:val="0000FF"/>
      <w:u w:val="single"/>
    </w:rPr>
  </w:style>
  <w:style w:type="paragraph" w:styleId="Header">
    <w:name w:val="header"/>
    <w:aliases w:val="ARC header"/>
    <w:basedOn w:val="Normal"/>
    <w:link w:val="HeaderChar"/>
    <w:uiPriority w:val="99"/>
    <w:unhideWhenUsed/>
    <w:rsid w:val="005B5FF1"/>
    <w:pPr>
      <w:tabs>
        <w:tab w:val="center" w:pos="4513"/>
        <w:tab w:val="right" w:pos="9026"/>
      </w:tabs>
    </w:pPr>
  </w:style>
  <w:style w:type="character" w:customStyle="1" w:styleId="HeaderChar">
    <w:name w:val="Header Char"/>
    <w:aliases w:val="ARC header Char"/>
    <w:link w:val="Header"/>
    <w:uiPriority w:val="99"/>
    <w:rsid w:val="005B5FF1"/>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5B5FF1"/>
    <w:pPr>
      <w:tabs>
        <w:tab w:val="center" w:pos="4513"/>
        <w:tab w:val="right" w:pos="9026"/>
      </w:tabs>
    </w:pPr>
  </w:style>
  <w:style w:type="character" w:customStyle="1" w:styleId="FooterChar">
    <w:name w:val="Footer Char"/>
    <w:link w:val="Footer"/>
    <w:uiPriority w:val="99"/>
    <w:rsid w:val="005B5FF1"/>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5B5FF1"/>
    <w:rPr>
      <w:rFonts w:ascii="Tahoma" w:hAnsi="Tahoma" w:cs="Tahoma"/>
      <w:sz w:val="16"/>
      <w:szCs w:val="16"/>
    </w:rPr>
  </w:style>
  <w:style w:type="character" w:customStyle="1" w:styleId="BalloonTextChar">
    <w:name w:val="Balloon Text Char"/>
    <w:link w:val="BalloonText"/>
    <w:uiPriority w:val="99"/>
    <w:semiHidden/>
    <w:rsid w:val="005B5FF1"/>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FF1"/>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5FF1"/>
    <w:pPr>
      <w:spacing w:before="100" w:beforeAutospacing="1" w:after="100" w:afterAutospacing="1"/>
    </w:pPr>
    <w:rPr>
      <w:rFonts w:eastAsia="Times New Roman"/>
      <w:lang w:val="en-GB" w:eastAsia="en-GB"/>
    </w:rPr>
  </w:style>
  <w:style w:type="character" w:styleId="Hyperlink">
    <w:name w:val="Hyperlink"/>
    <w:uiPriority w:val="99"/>
    <w:unhideWhenUsed/>
    <w:rsid w:val="005B5FF1"/>
    <w:rPr>
      <w:color w:val="0000FF"/>
      <w:u w:val="single"/>
    </w:rPr>
  </w:style>
  <w:style w:type="paragraph" w:styleId="Header">
    <w:name w:val="header"/>
    <w:aliases w:val="ARC header"/>
    <w:basedOn w:val="Normal"/>
    <w:link w:val="HeaderChar"/>
    <w:uiPriority w:val="99"/>
    <w:unhideWhenUsed/>
    <w:rsid w:val="005B5FF1"/>
    <w:pPr>
      <w:tabs>
        <w:tab w:val="center" w:pos="4513"/>
        <w:tab w:val="right" w:pos="9026"/>
      </w:tabs>
    </w:pPr>
  </w:style>
  <w:style w:type="character" w:customStyle="1" w:styleId="HeaderChar">
    <w:name w:val="Header Char"/>
    <w:aliases w:val="ARC header Char"/>
    <w:link w:val="Header"/>
    <w:uiPriority w:val="99"/>
    <w:rsid w:val="005B5FF1"/>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5B5FF1"/>
    <w:pPr>
      <w:tabs>
        <w:tab w:val="center" w:pos="4513"/>
        <w:tab w:val="right" w:pos="9026"/>
      </w:tabs>
    </w:pPr>
  </w:style>
  <w:style w:type="character" w:customStyle="1" w:styleId="FooterChar">
    <w:name w:val="Footer Char"/>
    <w:link w:val="Footer"/>
    <w:uiPriority w:val="99"/>
    <w:rsid w:val="005B5FF1"/>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5B5FF1"/>
    <w:rPr>
      <w:rFonts w:ascii="Tahoma" w:hAnsi="Tahoma" w:cs="Tahoma"/>
      <w:sz w:val="16"/>
      <w:szCs w:val="16"/>
    </w:rPr>
  </w:style>
  <w:style w:type="character" w:customStyle="1" w:styleId="BalloonTextChar">
    <w:name w:val="Balloon Text Char"/>
    <w:link w:val="BalloonText"/>
    <w:uiPriority w:val="99"/>
    <w:semiHidden/>
    <w:rsid w:val="005B5FF1"/>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guardian.com/uk/2012/jun/29/police-abuse-vulnerable-women-gir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172</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CharactersWithSpaces>
  <SharedDoc>false</SharedDoc>
  <HLinks>
    <vt:vector size="6" baseType="variant">
      <vt:variant>
        <vt:i4>1703952</vt:i4>
      </vt:variant>
      <vt:variant>
        <vt:i4>0</vt:i4>
      </vt:variant>
      <vt:variant>
        <vt:i4>0</vt:i4>
      </vt:variant>
      <vt:variant>
        <vt:i4>5</vt:i4>
      </vt:variant>
      <vt:variant>
        <vt:lpwstr>http://www.theguardian.com/uk/2012/jun/29/police-abuse-vulnerable-women-girls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5</cp:revision>
  <dcterms:created xsi:type="dcterms:W3CDTF">2015-02-16T09:05:00Z</dcterms:created>
  <dcterms:modified xsi:type="dcterms:W3CDTF">2015-02-17T10:02:00Z</dcterms:modified>
</cp:coreProperties>
</file>